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41" w:rsidRPr="00762B2B" w:rsidRDefault="00FE3641" w:rsidP="00FE36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62B2B">
        <w:rPr>
          <w:rFonts w:ascii="Times New Roman" w:hAnsi="Times New Roman" w:cs="Times New Roman"/>
          <w:b/>
          <w:bCs/>
          <w:sz w:val="28"/>
          <w:szCs w:val="28"/>
        </w:rPr>
        <w:t>Невыплата заработной платы и иных сумм, причитающихся работнику в установленный срок</w:t>
      </w:r>
    </w:p>
    <w:p w:rsidR="00762B2B" w:rsidRPr="00762B2B" w:rsidRDefault="00762B2B" w:rsidP="00FE3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641" w:rsidRPr="00762B2B" w:rsidRDefault="00FE3641" w:rsidP="00FE3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2B2B">
        <w:rPr>
          <w:rFonts w:ascii="Times New Roman" w:hAnsi="Times New Roman" w:cs="Times New Roman"/>
          <w:sz w:val="28"/>
          <w:szCs w:val="28"/>
        </w:rPr>
        <w:t xml:space="preserve">В соответствии со статьей 142 Трудового кодекса Российской </w:t>
      </w:r>
      <w:proofErr w:type="gramStart"/>
      <w:r w:rsidRPr="00762B2B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762B2B">
        <w:rPr>
          <w:rFonts w:ascii="Times New Roman" w:hAnsi="Times New Roman" w:cs="Times New Roman"/>
          <w:sz w:val="28"/>
          <w:szCs w:val="28"/>
          <w:shd w:val="clear" w:color="auto" w:fill="FFFFFF"/>
        </w:rPr>
        <w:t> об</w:t>
      </w:r>
      <w:proofErr w:type="gramEnd"/>
      <w:r w:rsidRPr="00762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ответственности работодателя за нарушение сроков выплаты заработной платы и иных сумм, причитающихся работнику, работодатель и (или) уполномоченные им в установленном порядке представители работодателя, допустившие </w:t>
      </w:r>
      <w:r w:rsidRPr="00762B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задержку зарплаты</w:t>
      </w:r>
      <w:r w:rsidRPr="00762B2B">
        <w:rPr>
          <w:rFonts w:ascii="Times New Roman" w:hAnsi="Times New Roman" w:cs="Times New Roman"/>
          <w:sz w:val="28"/>
          <w:szCs w:val="28"/>
          <w:shd w:val="clear" w:color="auto" w:fill="FFFFFF"/>
        </w:rPr>
        <w:t> и другие нарушения оплаты труда, несут ответственность в соответствии с Трудовым кодексом Российской Федерации и иными федеральными законами.</w:t>
      </w:r>
      <w:r w:rsidR="00677E8C" w:rsidRPr="00762B2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677E8C" w:rsidRPr="00762B2B" w:rsidRDefault="00FE3641" w:rsidP="00FE364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B">
        <w:rPr>
          <w:rFonts w:ascii="Times New Roman" w:hAnsi="Times New Roman" w:cs="Times New Roman"/>
          <w:sz w:val="28"/>
          <w:szCs w:val="28"/>
        </w:rPr>
        <w:t xml:space="preserve"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</w:t>
      </w:r>
    </w:p>
    <w:p w:rsidR="00FE3641" w:rsidRPr="00762B2B" w:rsidRDefault="00FE3641" w:rsidP="00FE364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B">
        <w:rPr>
          <w:rFonts w:ascii="Times New Roman" w:hAnsi="Times New Roman" w:cs="Times New Roman"/>
          <w:sz w:val="28"/>
          <w:szCs w:val="28"/>
        </w:rPr>
        <w:t>Не допускается приостановление работы:</w:t>
      </w:r>
    </w:p>
    <w:p w:rsidR="00FE3641" w:rsidRPr="00762B2B" w:rsidRDefault="00FE3641" w:rsidP="00FE36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B">
        <w:rPr>
          <w:rFonts w:ascii="Times New Roman" w:hAnsi="Times New Roman" w:cs="Times New Roman"/>
          <w:sz w:val="28"/>
          <w:szCs w:val="28"/>
        </w:rPr>
        <w:t xml:space="preserve">в периоды введения </w:t>
      </w:r>
      <w:hyperlink r:id="rId5" w:history="1">
        <w:r w:rsidRPr="00762B2B">
          <w:rPr>
            <w:rFonts w:ascii="Times New Roman" w:hAnsi="Times New Roman" w:cs="Times New Roman"/>
            <w:sz w:val="28"/>
            <w:szCs w:val="28"/>
          </w:rPr>
          <w:t>военного</w:t>
        </w:r>
      </w:hyperlink>
      <w:r w:rsidRPr="00762B2B">
        <w:rPr>
          <w:rFonts w:ascii="Times New Roman" w:hAnsi="Times New Roman" w:cs="Times New Roman"/>
          <w:sz w:val="28"/>
          <w:szCs w:val="28"/>
        </w:rPr>
        <w:t xml:space="preserve">, чрезвычайного положения или особых мер в соответствии с </w:t>
      </w:r>
      <w:hyperlink r:id="rId6" w:history="1">
        <w:r w:rsidRPr="00762B2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62B2B">
        <w:rPr>
          <w:rFonts w:ascii="Times New Roman" w:hAnsi="Times New Roman" w:cs="Times New Roman"/>
          <w:sz w:val="28"/>
          <w:szCs w:val="28"/>
        </w:rPr>
        <w:t xml:space="preserve"> о чрезвычайном положении;</w:t>
      </w:r>
    </w:p>
    <w:p w:rsidR="00FE3641" w:rsidRPr="00762B2B" w:rsidRDefault="00FE3641" w:rsidP="00FE36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B">
        <w:rPr>
          <w:rFonts w:ascii="Times New Roman" w:hAnsi="Times New Roman" w:cs="Times New Roman"/>
          <w:sz w:val="28"/>
          <w:szCs w:val="28"/>
        </w:rPr>
        <w:t>в органах и организациях Вооруженных Сил Российской Федерации, других военных, военизированных и иных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</w:t>
      </w:r>
    </w:p>
    <w:p w:rsidR="00FE3641" w:rsidRPr="00762B2B" w:rsidRDefault="00FE3641" w:rsidP="00FE36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B">
        <w:rPr>
          <w:rFonts w:ascii="Times New Roman" w:hAnsi="Times New Roman" w:cs="Times New Roman"/>
          <w:sz w:val="28"/>
          <w:szCs w:val="28"/>
        </w:rPr>
        <w:t>государственными служащими;</w:t>
      </w:r>
    </w:p>
    <w:p w:rsidR="00FE3641" w:rsidRPr="00762B2B" w:rsidRDefault="00FE3641" w:rsidP="00FE36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B">
        <w:rPr>
          <w:rFonts w:ascii="Times New Roman" w:hAnsi="Times New Roman" w:cs="Times New Roman"/>
          <w:sz w:val="28"/>
          <w:szCs w:val="28"/>
        </w:rPr>
        <w:t>в организациях, непосредственно обслуживающих особо опасные виды производств, оборудования;</w:t>
      </w:r>
    </w:p>
    <w:p w:rsidR="00FE3641" w:rsidRPr="00762B2B" w:rsidRDefault="00FE3641" w:rsidP="00FE36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B">
        <w:rPr>
          <w:rFonts w:ascii="Times New Roman" w:hAnsi="Times New Roman" w:cs="Times New Roman"/>
          <w:sz w:val="28"/>
          <w:szCs w:val="28"/>
        </w:rPr>
        <w:t>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:rsidR="00FE3641" w:rsidRPr="00762B2B" w:rsidRDefault="00FE3641" w:rsidP="00FE3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641" w:rsidRPr="00762B2B" w:rsidRDefault="00FE3641" w:rsidP="00FE3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B">
        <w:rPr>
          <w:rFonts w:ascii="Times New Roman" w:hAnsi="Times New Roman" w:cs="Times New Roman"/>
          <w:sz w:val="28"/>
          <w:szCs w:val="28"/>
        </w:rPr>
        <w:t>В период приостановления работы работник имеет право в свое рабочее время отсутствовать на рабочем месте.</w:t>
      </w:r>
    </w:p>
    <w:p w:rsidR="00FE3641" w:rsidRPr="00762B2B" w:rsidRDefault="00FE3641" w:rsidP="00FE364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B">
        <w:rPr>
          <w:rFonts w:ascii="Times New Roman" w:hAnsi="Times New Roman" w:cs="Times New Roman"/>
          <w:sz w:val="28"/>
          <w:szCs w:val="28"/>
        </w:rPr>
        <w:t>На период приостановления работы за работником сохраняется средний заработок.</w:t>
      </w:r>
    </w:p>
    <w:p w:rsidR="00FE3641" w:rsidRPr="00762B2B" w:rsidRDefault="00FE3641" w:rsidP="00FE364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B">
        <w:rPr>
          <w:rFonts w:ascii="Times New Roman" w:hAnsi="Times New Roman" w:cs="Times New Roman"/>
          <w:sz w:val="28"/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BF6E9A" w:rsidRPr="00762B2B" w:rsidRDefault="00905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BF6E9A" w:rsidRPr="00762B2B" w:rsidSect="00BF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53948"/>
    <w:multiLevelType w:val="hybridMultilevel"/>
    <w:tmpl w:val="A18ADBC6"/>
    <w:lvl w:ilvl="0" w:tplc="6472C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641"/>
    <w:rsid w:val="0033100F"/>
    <w:rsid w:val="00677E8C"/>
    <w:rsid w:val="00762B2B"/>
    <w:rsid w:val="009056DE"/>
    <w:rsid w:val="00BF6E9A"/>
    <w:rsid w:val="00CD1C12"/>
    <w:rsid w:val="00D861A6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1F732-5672-4023-8345-23B7D8B6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0C8222E4964E08427F3B2ECDC18DDBB0952C78100B2D926528DF32FEEDBC6F99F7A8A9B2001E311AFBDFA6B8EC1AED2E57D57F2234A5B7l2u1G" TargetMode="External"/><Relationship Id="rId5" Type="http://schemas.openxmlformats.org/officeDocument/2006/relationships/hyperlink" Target="consultantplus://offline/ref=A40C8222E4964E08427F3B2ECDC18DDBB094257F100B2D926528DF32FEEDBC6F99F7A8A9B2001E321BFBDFA6B8EC1AED2E57D57F2234A5B7l2u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2389</Characters>
  <Application>Microsoft Office Word</Application>
  <DocSecurity>0</DocSecurity>
  <Lines>19</Lines>
  <Paragraphs>5</Paragraphs>
  <ScaleCrop>false</ScaleCrop>
  <Company>HP Inc.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Менщикова</dc:creator>
  <cp:keywords/>
  <dc:description/>
  <cp:lastModifiedBy>Токмакова Оксана Николаевна</cp:lastModifiedBy>
  <cp:revision>8</cp:revision>
  <dcterms:created xsi:type="dcterms:W3CDTF">2020-06-16T06:46:00Z</dcterms:created>
  <dcterms:modified xsi:type="dcterms:W3CDTF">2022-08-17T06:49:00Z</dcterms:modified>
</cp:coreProperties>
</file>